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0B1" w:rsidRPr="002E6A21" w:rsidRDefault="006910B1" w:rsidP="006910B1">
      <w:pPr>
        <w:shd w:val="clear" w:color="auto" w:fill="FFFFFF"/>
        <w:spacing w:after="15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  <w:t>Перечень документов для</w:t>
      </w:r>
      <w:r w:rsidRPr="002E6A21"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  <w:t xml:space="preserve"> заключения договора теплоснабжения для юридических лиц</w:t>
      </w:r>
    </w:p>
    <w:p w:rsidR="006910B1" w:rsidRPr="006A1EED" w:rsidRDefault="006910B1" w:rsidP="006910B1">
      <w:pPr>
        <w:shd w:val="clear" w:color="auto" w:fill="FFFFFF"/>
        <w:spacing w:after="0" w:line="240" w:lineRule="auto"/>
        <w:ind w:left="360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1.  Заявка на заключение договора теплоснабжения должна </w:t>
      </w:r>
      <w:r w:rsidR="00FD0616">
        <w:rPr>
          <w:rFonts w:ascii="Times" w:eastAsia="Times New Roman" w:hAnsi="Times" w:cs="Times"/>
          <w:sz w:val="23"/>
          <w:szCs w:val="23"/>
          <w:lang w:eastAsia="ru-RU"/>
        </w:rPr>
        <w:t>содержать следующую информацию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полное наименование организации (фамилия, имя, отчество) заявителя;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место нахождения организации;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место нахождения </w:t>
      </w:r>
      <w:r w:rsidR="00FD0616" w:rsidRPr="006A1EED">
        <w:rPr>
          <w:rFonts w:ascii="Times" w:eastAsia="Times New Roman" w:hAnsi="Times" w:cs="Times"/>
          <w:sz w:val="23"/>
          <w:szCs w:val="23"/>
          <w:lang w:eastAsia="ru-RU"/>
        </w:rPr>
        <w:t>тепло потребляющих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 установок и место их подключения к системе теплоснабжения;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тепловая нагрузка;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договорный объем потребления тепловой энергии в течение срока действия договора или в течение 1-го года действия договора, если договор заключается на срок более 1 года;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срок действия договора;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сведения о предполагаемом режиме потребления тепловой энергии;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сведения об уполномоченных должностных лицах заявителя, ответственных за выполнение условий договора;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банковские реквизиты;</w:t>
      </w:r>
    </w:p>
    <w:p w:rsidR="006910B1" w:rsidRPr="006A1EED" w:rsidRDefault="006910B1" w:rsidP="006910B1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 xml:space="preserve">сведения об имеющихся приборах учета тепловой энергии, теплоносителя </w:t>
      </w:r>
      <w:r w:rsidR="00FD0616">
        <w:rPr>
          <w:rFonts w:ascii="Times" w:eastAsia="Times New Roman" w:hAnsi="Times" w:cs="Times"/>
          <w:sz w:val="23"/>
          <w:szCs w:val="23"/>
          <w:lang w:eastAsia="ru-RU"/>
        </w:rPr>
        <w:t>и их технические характеристики</w:t>
      </w:r>
      <w:r w:rsidRPr="006A1EED">
        <w:rPr>
          <w:rFonts w:ascii="Times" w:eastAsia="Times New Roman" w:hAnsi="Times" w:cs="Times"/>
          <w:sz w:val="23"/>
          <w:szCs w:val="23"/>
          <w:lang w:eastAsia="ru-RU"/>
        </w:rPr>
        <w:t>.</w:t>
      </w:r>
    </w:p>
    <w:p w:rsidR="006910B1" w:rsidRPr="002E6A21" w:rsidRDefault="006910B1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 xml:space="preserve">2. Учредительные документы юридического лица, положение о филиале-представительстве (при заключении договоров теплоснабжения с обособленными подразделениями юридического лица) – </w:t>
      </w:r>
      <w:r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Устав или Положение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. Протокол собрания, выписка из ЕГРЮЛ, для индивидуальных предпринимателей-копия паспорта гражданина Российской Федерации.</w:t>
      </w:r>
    </w:p>
    <w:p w:rsidR="006910B1" w:rsidRPr="002E6A21" w:rsidRDefault="006910B1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 xml:space="preserve">3. </w:t>
      </w:r>
      <w:r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Приказ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 xml:space="preserve"> о назначении руководителя или </w:t>
      </w:r>
      <w:r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Доверенность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, подтверждающая полномочия лица на заключение договора теплоснабжения (при заключении договора теплоснабжения руководителем филиала или другим уполномоченным представителем юридического лица).</w:t>
      </w:r>
    </w:p>
    <w:p w:rsidR="006910B1" w:rsidRPr="002E6A21" w:rsidRDefault="006910B1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4.  Свидетельство о внесении записи в Единый государственный реестр юридических лиц, Единый реестр индивидуальных предпринимателей.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5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.  Свидетельство о постановке на налоговый учет (</w:t>
      </w:r>
      <w:r w:rsidR="006910B1"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ИНН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).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6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.  Документы, подтверждающие право собственности (иное законное право) на подключаемый объект теплопотребления (</w:t>
      </w:r>
      <w:r w:rsidR="006910B1"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свидетельство о государственной регистрации права, договоры аренды, хозяйственного ведения, оперативного управления, акт приема-передачи недвижимого имущества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).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7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.  Приказ о назначении ответственного за тепловое хозяйство.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8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. Исполнительная схема тепловых сетей абонента, завизированная представителем участка теплосетей, утвержденная руководителем юридического лица и скрепленная печатью, с указанием даты составления (</w:t>
      </w:r>
      <w:r w:rsidR="006910B1"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для абонентов, имеющих теплотрассы на своем балансе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).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9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. При наличии прибора учета предоставить копию паспорта, акт допуска в эксплуатацию, схему присоединения прибора учета.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10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>. Технический паспорт на объект.</w:t>
      </w:r>
    </w:p>
    <w:p w:rsidR="006910B1" w:rsidRPr="002E6A21" w:rsidRDefault="00FD0616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" w:eastAsia="Times New Roman" w:hAnsi="Times" w:cs="Times"/>
          <w:sz w:val="23"/>
          <w:szCs w:val="23"/>
          <w:lang w:eastAsia="ru-RU"/>
        </w:rPr>
        <w:t>11</w:t>
      </w:r>
      <w:r w:rsidR="006910B1" w:rsidRPr="002E6A21">
        <w:rPr>
          <w:rFonts w:ascii="Times" w:eastAsia="Times New Roman" w:hAnsi="Times" w:cs="Times"/>
          <w:sz w:val="23"/>
          <w:szCs w:val="23"/>
          <w:lang w:eastAsia="ru-RU"/>
        </w:rPr>
        <w:t xml:space="preserve">. </w:t>
      </w:r>
      <w:r>
        <w:rPr>
          <w:rFonts w:ascii="Times" w:eastAsia="Times New Roman" w:hAnsi="Times" w:cs="Times"/>
          <w:sz w:val="23"/>
          <w:szCs w:val="23"/>
          <w:lang w:eastAsia="ru-RU"/>
        </w:rPr>
        <w:t>Банковские реквизиты.</w:t>
      </w:r>
    </w:p>
    <w:p w:rsidR="006910B1" w:rsidRPr="006A1EED" w:rsidRDefault="006910B1" w:rsidP="006910B1">
      <w:pPr>
        <w:shd w:val="clear" w:color="auto" w:fill="FFFFFF"/>
        <w:spacing w:after="0" w:line="240" w:lineRule="auto"/>
        <w:jc w:val="both"/>
        <w:rPr>
          <w:rFonts w:ascii="Times" w:eastAsia="Times New Roman" w:hAnsi="Times" w:cs="Times"/>
          <w:sz w:val="23"/>
          <w:szCs w:val="23"/>
          <w:lang w:eastAsia="ru-RU"/>
        </w:rPr>
      </w:pPr>
      <w:r w:rsidRPr="006A1EED">
        <w:rPr>
          <w:rFonts w:ascii="Times" w:eastAsia="Times New Roman" w:hAnsi="Times" w:cs="Times"/>
          <w:sz w:val="23"/>
          <w:szCs w:val="23"/>
          <w:lang w:eastAsia="ru-RU"/>
        </w:rPr>
        <w:t>1</w:t>
      </w:r>
      <w:r w:rsidR="00FD0616">
        <w:rPr>
          <w:rFonts w:ascii="Times" w:eastAsia="Times New Roman" w:hAnsi="Times" w:cs="Times"/>
          <w:sz w:val="23"/>
          <w:szCs w:val="23"/>
          <w:lang w:eastAsia="ru-RU"/>
        </w:rPr>
        <w:t>2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. Акт разграничения балансовой принадлежности и эксплу</w:t>
      </w:r>
      <w:r>
        <w:rPr>
          <w:rFonts w:ascii="Times" w:eastAsia="Times New Roman" w:hAnsi="Times" w:cs="Times"/>
          <w:sz w:val="23"/>
          <w:szCs w:val="23"/>
          <w:lang w:eastAsia="ru-RU"/>
        </w:rPr>
        <w:t>а</w:t>
      </w:r>
      <w:r w:rsidRPr="002E6A21">
        <w:rPr>
          <w:rFonts w:ascii="Times" w:eastAsia="Times New Roman" w:hAnsi="Times" w:cs="Times"/>
          <w:sz w:val="23"/>
          <w:szCs w:val="23"/>
          <w:lang w:eastAsia="ru-RU"/>
        </w:rPr>
        <w:t>тационной ответственности.</w:t>
      </w:r>
    </w:p>
    <w:p w:rsidR="006910B1" w:rsidRPr="002E6A21" w:rsidRDefault="006910B1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6910B1" w:rsidRPr="002E6A21" w:rsidRDefault="006910B1" w:rsidP="006910B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6A1EED">
        <w:rPr>
          <w:rFonts w:ascii="Times" w:eastAsia="Times New Roman" w:hAnsi="Times" w:cs="Times"/>
          <w:b/>
          <w:bCs/>
          <w:sz w:val="23"/>
          <w:szCs w:val="23"/>
          <w:lang w:eastAsia="ru-RU"/>
        </w:rPr>
        <w:t>Дополнительные документы для вновь подключаемых объектов к системе теплоснабжения:</w:t>
      </w:r>
    </w:p>
    <w:p w:rsidR="006910B1" w:rsidRPr="002E6A21" w:rsidRDefault="006910B1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1. Технические условия, справку об их выполнении.</w:t>
      </w:r>
    </w:p>
    <w:p w:rsidR="006910B1" w:rsidRPr="002E6A21" w:rsidRDefault="006910B1" w:rsidP="006910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6A21">
        <w:rPr>
          <w:rFonts w:ascii="Times" w:eastAsia="Times New Roman" w:hAnsi="Times" w:cs="Times"/>
          <w:sz w:val="23"/>
          <w:szCs w:val="23"/>
          <w:lang w:eastAsia="ru-RU"/>
        </w:rPr>
        <w:t>2. Разрешение на допуск в эксплуатацию энергоустановки, допуск в эксплуатацию энергоустановок, акт осмотра тепловых энергоустановок и тепловых сетей полученное в УФС по экологическому, технологическому и атомному надзору.</w:t>
      </w:r>
    </w:p>
    <w:p w:rsidR="006910B1" w:rsidRPr="006A1EED" w:rsidRDefault="006910B1" w:rsidP="006910B1">
      <w:pPr>
        <w:shd w:val="clear" w:color="auto" w:fill="FFFFFF"/>
        <w:spacing w:after="0" w:line="240" w:lineRule="auto"/>
        <w:jc w:val="both"/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</w:pPr>
    </w:p>
    <w:p w:rsidR="006910B1" w:rsidRPr="006A1EED" w:rsidRDefault="006910B1" w:rsidP="006910B1">
      <w:pPr>
        <w:shd w:val="clear" w:color="auto" w:fill="FFFFFF"/>
        <w:spacing w:after="0" w:line="240" w:lineRule="auto"/>
        <w:jc w:val="both"/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</w:pPr>
    </w:p>
    <w:p w:rsidR="0049582D" w:rsidRDefault="006910B1" w:rsidP="00FD0616">
      <w:pPr>
        <w:shd w:val="clear" w:color="auto" w:fill="FFFFFF"/>
        <w:spacing w:after="0" w:line="240" w:lineRule="auto"/>
        <w:jc w:val="center"/>
      </w:pPr>
      <w:r w:rsidRPr="006A1EED">
        <w:rPr>
          <w:rFonts w:ascii="Times" w:eastAsia="Times New Roman" w:hAnsi="Times" w:cs="Times"/>
          <w:b/>
          <w:bCs/>
          <w:sz w:val="23"/>
          <w:szCs w:val="23"/>
          <w:u w:val="single"/>
          <w:lang w:eastAsia="ru-RU"/>
        </w:rPr>
        <w:t>Копии представленных документов должны быть заверены: «Печать предприятия», подпись уполномоченного лица.</w:t>
      </w:r>
      <w:bookmarkStart w:id="0" w:name="_GoBack"/>
      <w:bookmarkEnd w:id="0"/>
    </w:p>
    <w:sectPr w:rsidR="0049582D" w:rsidSect="00E931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904" w:rsidRDefault="00EF5904" w:rsidP="006910B1">
      <w:pPr>
        <w:spacing w:after="0" w:line="240" w:lineRule="auto"/>
      </w:pPr>
      <w:r>
        <w:separator/>
      </w:r>
    </w:p>
  </w:endnote>
  <w:endnote w:type="continuationSeparator" w:id="0">
    <w:p w:rsidR="00EF5904" w:rsidRDefault="00EF5904" w:rsidP="0069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B1" w:rsidRDefault="006910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B1" w:rsidRDefault="006910B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B1" w:rsidRDefault="006910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904" w:rsidRDefault="00EF5904" w:rsidP="006910B1">
      <w:pPr>
        <w:spacing w:after="0" w:line="240" w:lineRule="auto"/>
      </w:pPr>
      <w:r>
        <w:separator/>
      </w:r>
    </w:p>
  </w:footnote>
  <w:footnote w:type="continuationSeparator" w:id="0">
    <w:p w:rsidR="00EF5904" w:rsidRDefault="00EF5904" w:rsidP="0069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B1" w:rsidRDefault="006910B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B1" w:rsidRDefault="006910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B1" w:rsidRDefault="006910B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27783"/>
    <w:multiLevelType w:val="hybridMultilevel"/>
    <w:tmpl w:val="FD80DE24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BFA"/>
    <w:rsid w:val="0049582D"/>
    <w:rsid w:val="00587D63"/>
    <w:rsid w:val="006910B1"/>
    <w:rsid w:val="00C36BD6"/>
    <w:rsid w:val="00E72BFA"/>
    <w:rsid w:val="00E93185"/>
    <w:rsid w:val="00EF5904"/>
    <w:rsid w:val="00FD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45A0F"/>
  <w15:chartTrackingRefBased/>
  <w15:docId w15:val="{F8B38784-A69E-49DD-9F00-C367F540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0B1"/>
    <w:pPr>
      <w:spacing w:after="160" w:line="259" w:lineRule="auto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10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910B1"/>
  </w:style>
  <w:style w:type="paragraph" w:styleId="a5">
    <w:name w:val="footer"/>
    <w:basedOn w:val="a"/>
    <w:link w:val="a6"/>
    <w:uiPriority w:val="99"/>
    <w:unhideWhenUsed/>
    <w:rsid w:val="006910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910B1"/>
  </w:style>
  <w:style w:type="paragraph" w:styleId="a7">
    <w:name w:val="List Paragraph"/>
    <w:basedOn w:val="a"/>
    <w:uiPriority w:val="34"/>
    <w:qFormat/>
    <w:rsid w:val="0069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Fortum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Chenskiy Dmitriy</dc:creator>
  <cp:keywords/>
  <dc:description/>
  <cp:lastModifiedBy>Владислав Фахрисламов</cp:lastModifiedBy>
  <cp:revision>3</cp:revision>
  <dcterms:created xsi:type="dcterms:W3CDTF">2017-12-13T12:22:00Z</dcterms:created>
  <dcterms:modified xsi:type="dcterms:W3CDTF">2020-12-21T17:45:00Z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454428823</vt:i4>
  </property>
  <property fmtid="{D5CDD505-2E9C-101B-9397-08002B2CF9AE}" pid="3" name="_NewReviewCycle">
    <vt:lpwstr/>
  </property>
  <property fmtid="{D5CDD505-2E9C-101B-9397-08002B2CF9AE}" pid="4" name="_EmailSubject">
    <vt:lpwstr>Информация для сайта АО "УСТЭК"</vt:lpwstr>
  </property>
  <property fmtid="{D5CDD505-2E9C-101B-9397-08002B2CF9AE}" pid="5" name="_AuthorEmail">
    <vt:lpwstr>Ekaterina.Bryukhovskikh@fortum.com</vt:lpwstr>
  </property>
  <property fmtid="{D5CDD505-2E9C-101B-9397-08002B2CF9AE}" pid="6" name="_AuthorEmailDisplayName">
    <vt:lpwstr>Bryukhovskikh Ekaterina</vt:lpwstr>
  </property>
  <property fmtid="{D5CDD505-2E9C-101B-9397-08002B2CF9AE}" pid="7" name="_PreviousAdHocReviewCycleID">
    <vt:i4>248959604</vt:i4>
  </property>
  <property fmtid="{D5CDD505-2E9C-101B-9397-08002B2CF9AE}" pid="8" name="_ReviewingToolsShownOnce">
    <vt:lpwstr/>
  </property>
</Properties>
</file>